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877D" w14:textId="77777777" w:rsidR="00CF2D2D" w:rsidRDefault="00CF2D2D" w:rsidP="00650ECA">
      <w:pPr>
        <w:jc w:val="both"/>
        <w:rPr>
          <w:b/>
          <w:bCs/>
          <w:color w:val="000000" w:themeColor="text1"/>
          <w:sz w:val="36"/>
          <w:szCs w:val="36"/>
          <w:shd w:val="clear" w:color="auto" w:fill="FFFFFF"/>
          <w:lang w:val="es-ES_tradnl"/>
        </w:rPr>
      </w:pPr>
    </w:p>
    <w:p w14:paraId="34D074EC" w14:textId="77777777" w:rsidR="0037680E" w:rsidRDefault="0037680E" w:rsidP="00650ECA">
      <w:pPr>
        <w:jc w:val="both"/>
        <w:rPr>
          <w:b/>
          <w:bCs/>
          <w:color w:val="000000" w:themeColor="text1"/>
          <w:sz w:val="36"/>
          <w:szCs w:val="36"/>
          <w:shd w:val="clear" w:color="auto" w:fill="FFFFFF"/>
          <w:lang w:val="es-ES_tradnl"/>
        </w:rPr>
      </w:pPr>
    </w:p>
    <w:p w14:paraId="6E047D66" w14:textId="77777777" w:rsidR="0037680E" w:rsidRDefault="0037680E" w:rsidP="0037680E">
      <w:pPr>
        <w:spacing w:before="100" w:beforeAutospacing="1" w:after="100" w:afterAutospacing="1"/>
        <w:jc w:val="center"/>
        <w:outlineLvl w:val="1"/>
        <w:rPr>
          <w:rFonts w:eastAsia="Times New Roman"/>
          <w:color w:val="000000"/>
          <w:sz w:val="52"/>
          <w:szCs w:val="52"/>
          <w:lang w:eastAsia="es-MX"/>
        </w:rPr>
      </w:pPr>
    </w:p>
    <w:p w14:paraId="3D4BA0F3" w14:textId="77777777" w:rsidR="0037680E" w:rsidRDefault="0037680E" w:rsidP="0037680E">
      <w:pPr>
        <w:spacing w:before="100" w:beforeAutospacing="1" w:after="100" w:afterAutospacing="1"/>
        <w:jc w:val="center"/>
        <w:outlineLvl w:val="1"/>
        <w:rPr>
          <w:rFonts w:eastAsia="Times New Roman"/>
          <w:color w:val="000000"/>
          <w:sz w:val="52"/>
          <w:szCs w:val="52"/>
          <w:lang w:eastAsia="es-MX"/>
        </w:rPr>
      </w:pPr>
    </w:p>
    <w:p w14:paraId="196A5D86" w14:textId="77777777" w:rsidR="0037680E" w:rsidRDefault="0037680E" w:rsidP="0037680E">
      <w:pPr>
        <w:spacing w:before="100" w:beforeAutospacing="1" w:after="100" w:afterAutospacing="1"/>
        <w:jc w:val="center"/>
        <w:outlineLvl w:val="1"/>
        <w:rPr>
          <w:rFonts w:eastAsia="Times New Roman"/>
          <w:color w:val="000000"/>
          <w:sz w:val="52"/>
          <w:szCs w:val="52"/>
          <w:lang w:eastAsia="es-MX"/>
        </w:rPr>
      </w:pPr>
    </w:p>
    <w:p w14:paraId="2092AFF4" w14:textId="77777777" w:rsidR="0037680E" w:rsidRDefault="0037680E" w:rsidP="0037680E">
      <w:pPr>
        <w:spacing w:before="100" w:beforeAutospacing="1" w:after="100" w:afterAutospacing="1"/>
        <w:jc w:val="center"/>
        <w:outlineLvl w:val="1"/>
        <w:rPr>
          <w:rFonts w:eastAsia="Times New Roman"/>
          <w:color w:val="000000"/>
          <w:sz w:val="52"/>
          <w:szCs w:val="52"/>
          <w:lang w:eastAsia="es-MX"/>
        </w:rPr>
      </w:pPr>
    </w:p>
    <w:p w14:paraId="3674E80D" w14:textId="77777777" w:rsidR="0037680E" w:rsidRDefault="0037680E" w:rsidP="0037680E">
      <w:pPr>
        <w:spacing w:before="100" w:beforeAutospacing="1" w:after="100" w:afterAutospacing="1"/>
        <w:jc w:val="center"/>
        <w:outlineLvl w:val="1"/>
        <w:rPr>
          <w:rFonts w:eastAsia="Times New Roman"/>
          <w:color w:val="000000"/>
          <w:sz w:val="52"/>
          <w:szCs w:val="52"/>
          <w:lang w:eastAsia="es-MX"/>
        </w:rPr>
      </w:pPr>
    </w:p>
    <w:p w14:paraId="3DF70E58" w14:textId="77777777" w:rsidR="0037680E" w:rsidRPr="00B5193A" w:rsidRDefault="0037680E" w:rsidP="0037680E">
      <w:pPr>
        <w:spacing w:before="100" w:beforeAutospacing="1" w:after="100" w:afterAutospacing="1"/>
        <w:jc w:val="center"/>
        <w:outlineLvl w:val="1"/>
        <w:rPr>
          <w:rFonts w:eastAsia="Times New Roman"/>
          <w:color w:val="000000"/>
          <w:sz w:val="52"/>
          <w:szCs w:val="52"/>
          <w:lang w:eastAsia="es-MX"/>
        </w:rPr>
      </w:pPr>
      <w:r w:rsidRPr="00B5193A">
        <w:rPr>
          <w:rFonts w:eastAsia="Times New Roman"/>
          <w:color w:val="000000"/>
          <w:sz w:val="52"/>
          <w:szCs w:val="52"/>
          <w:lang w:eastAsia="es-MX"/>
        </w:rPr>
        <w:t>CÓDIGO DE ÉTICA – ALCAGÜETE S.A.S.</w:t>
      </w:r>
    </w:p>
    <w:p w14:paraId="49EE14B8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4D9DAD03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35032196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542C34A2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3EEC0D15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00BEBD7E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30783C9A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0FB9B1C5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61E59F07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4112CA8A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08F0DD16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1B5E5D60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0E30F130" w14:textId="77777777" w:rsidR="0037680E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lang w:eastAsia="es-MX"/>
        </w:rPr>
      </w:pPr>
    </w:p>
    <w:p w14:paraId="06A17297" w14:textId="77777777" w:rsidR="0037680E" w:rsidRDefault="0037680E" w:rsidP="0037680E">
      <w:pPr>
        <w:spacing w:before="100" w:beforeAutospacing="1" w:after="100" w:afterAutospacing="1"/>
        <w:outlineLvl w:val="2"/>
        <w:rPr>
          <w:rFonts w:eastAsia="Times New Roman"/>
          <w:color w:val="000000"/>
          <w:lang w:eastAsia="es-MX"/>
        </w:rPr>
      </w:pPr>
    </w:p>
    <w:p w14:paraId="7AB5CE83" w14:textId="77777777" w:rsidR="0037680E" w:rsidRDefault="0037680E" w:rsidP="0037680E">
      <w:pPr>
        <w:spacing w:before="100" w:beforeAutospacing="1" w:after="100" w:afterAutospacing="1"/>
        <w:outlineLvl w:val="2"/>
        <w:rPr>
          <w:rFonts w:eastAsia="Times New Roman"/>
          <w:color w:val="000000"/>
          <w:lang w:eastAsia="es-MX"/>
        </w:rPr>
      </w:pPr>
    </w:p>
    <w:p w14:paraId="2BC0789E" w14:textId="77777777" w:rsidR="0037680E" w:rsidRDefault="0037680E" w:rsidP="0037680E">
      <w:pPr>
        <w:spacing w:before="100" w:beforeAutospacing="1" w:after="100" w:afterAutospacing="1"/>
        <w:outlineLvl w:val="2"/>
        <w:rPr>
          <w:rFonts w:eastAsia="Times New Roman"/>
          <w:color w:val="000000"/>
          <w:lang w:eastAsia="es-MX"/>
        </w:rPr>
      </w:pPr>
    </w:p>
    <w:p w14:paraId="11E01700" w14:textId="77777777" w:rsidR="0037680E" w:rsidRDefault="0037680E" w:rsidP="0037680E">
      <w:pPr>
        <w:spacing w:before="100" w:beforeAutospacing="1" w:after="100" w:afterAutospacing="1"/>
        <w:outlineLvl w:val="2"/>
        <w:rPr>
          <w:rFonts w:eastAsia="Times New Roman"/>
          <w:color w:val="000000"/>
          <w:lang w:eastAsia="es-MX"/>
        </w:rPr>
      </w:pPr>
    </w:p>
    <w:p w14:paraId="5CDF070E" w14:textId="77777777" w:rsidR="0037680E" w:rsidRDefault="0037680E" w:rsidP="0037680E">
      <w:pPr>
        <w:spacing w:before="100" w:beforeAutospacing="1" w:after="100" w:afterAutospacing="1"/>
        <w:jc w:val="center"/>
        <w:outlineLvl w:val="2"/>
        <w:rPr>
          <w:rFonts w:eastAsia="Times New Roman"/>
          <w:color w:val="000000"/>
          <w:sz w:val="52"/>
          <w:szCs w:val="52"/>
          <w:lang w:eastAsia="es-MX"/>
        </w:rPr>
      </w:pPr>
      <w:r w:rsidRPr="00B5193A">
        <w:rPr>
          <w:rFonts w:eastAsia="Times New Roman"/>
          <w:color w:val="000000"/>
          <w:sz w:val="52"/>
          <w:szCs w:val="52"/>
          <w:lang w:eastAsia="es-MX"/>
        </w:rPr>
        <w:t>Introducción</w:t>
      </w:r>
    </w:p>
    <w:p w14:paraId="731E9CCB" w14:textId="77777777" w:rsidR="0037680E" w:rsidRPr="00B5193A" w:rsidRDefault="0037680E" w:rsidP="0037680E">
      <w:pPr>
        <w:spacing w:before="100" w:beforeAutospacing="1" w:after="100" w:afterAutospacing="1"/>
        <w:jc w:val="center"/>
        <w:outlineLvl w:val="2"/>
        <w:rPr>
          <w:rFonts w:eastAsia="Times New Roman"/>
          <w:color w:val="000000"/>
          <w:sz w:val="52"/>
          <w:szCs w:val="52"/>
          <w:lang w:eastAsia="es-MX"/>
        </w:rPr>
      </w:pPr>
    </w:p>
    <w:p w14:paraId="7872097C" w14:textId="77777777" w:rsidR="0037680E" w:rsidRPr="00B5193A" w:rsidRDefault="0037680E" w:rsidP="0037680E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En Alcagüete S.A.S. creemos que la ética es el corazón de nuestra cultura y el punto de partida de todas nuestras decisiones.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Este Código de Ética expresa los principios, valores y compromisos que orientan nuestra forma de actuar como organización consciente, responsable y comprometida con el bienestar de las personas y del planeta.</w:t>
      </w:r>
    </w:p>
    <w:p w14:paraId="49E2CFE9" w14:textId="77777777" w:rsidR="0037680E" w:rsidRPr="00B5193A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Como Empresa B certificada y carbono neutro positiva, asumimos la responsabilidad de generar impacto positivo en lo social, lo ambiental y lo económico. Este documento refleja ese compromiso y sirve como guía para todos quienes hacemos parte del ecosistema Alcagüete: colaboradores, proveedores, clientes, aliados y comunidades.</w:t>
      </w:r>
    </w:p>
    <w:p w14:paraId="1D4EECD9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77E0F414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0C00ACC3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10F0744F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73AAA867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750B6FFA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52D3ADB3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1DBB8AD0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3EC91EC9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44AEDAF6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0312F653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0980714C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1F872B5C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1F971C1E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031E5BDE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3EB70EE1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0FC2AAEB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3A23ABA6" w14:textId="77777777" w:rsidR="0037680E" w:rsidRDefault="0037680E" w:rsidP="0037680E">
      <w:pPr>
        <w:jc w:val="both"/>
        <w:rPr>
          <w:rFonts w:eastAsia="Times New Roman"/>
          <w:sz w:val="24"/>
          <w:szCs w:val="24"/>
          <w:lang w:eastAsia="es-MX"/>
        </w:rPr>
      </w:pPr>
    </w:p>
    <w:p w14:paraId="47E0B2E8" w14:textId="77777777" w:rsidR="0037680E" w:rsidRDefault="0037680E" w:rsidP="0037680E">
      <w:pPr>
        <w:jc w:val="both"/>
        <w:rPr>
          <w:rFonts w:eastAsia="Times New Roman"/>
          <w:sz w:val="24"/>
          <w:szCs w:val="24"/>
          <w:lang w:eastAsia="es-MX"/>
        </w:rPr>
      </w:pPr>
    </w:p>
    <w:p w14:paraId="2D88005C" w14:textId="77777777" w:rsidR="0037680E" w:rsidRDefault="0037680E" w:rsidP="0037680E">
      <w:pPr>
        <w:jc w:val="both"/>
        <w:rPr>
          <w:rFonts w:eastAsia="Times New Roman"/>
          <w:sz w:val="24"/>
          <w:szCs w:val="24"/>
          <w:lang w:eastAsia="es-MX"/>
        </w:rPr>
      </w:pPr>
    </w:p>
    <w:p w14:paraId="057CD494" w14:textId="77777777" w:rsidR="0037680E" w:rsidRPr="00B5193A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color w:val="000000"/>
          <w:sz w:val="52"/>
          <w:szCs w:val="52"/>
          <w:lang w:eastAsia="es-MX"/>
        </w:rPr>
      </w:pPr>
      <w:r w:rsidRPr="00B5193A">
        <w:rPr>
          <w:rFonts w:eastAsia="Times New Roman"/>
          <w:b/>
          <w:bCs/>
          <w:color w:val="000000"/>
          <w:sz w:val="52"/>
          <w:szCs w:val="52"/>
          <w:lang w:eastAsia="es-MX"/>
        </w:rPr>
        <w:t>1. Nuestros Valores</w:t>
      </w:r>
    </w:p>
    <w:p w14:paraId="45FF2098" w14:textId="77777777" w:rsidR="0037680E" w:rsidRPr="00B5193A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Nuestros valores representan lo que somos y lo que proyectamos en cada acción, relación y decisión:</w:t>
      </w:r>
    </w:p>
    <w:p w14:paraId="679244F4" w14:textId="77777777" w:rsidR="0037680E" w:rsidRPr="00B5193A" w:rsidRDefault="0037680E" w:rsidP="0037680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Corresponsabilidad: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> Sabemos que nuestras acciones individuales reflejan a todo el equipo Alcagüete. Actuamos con compromiso, respeto y conciencia colectiva.</w:t>
      </w:r>
    </w:p>
    <w:p w14:paraId="716C2765" w14:textId="77777777" w:rsidR="0037680E" w:rsidRPr="00B5193A" w:rsidRDefault="0037680E" w:rsidP="0037680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Servicio al cliente: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> Atendemos con empatía, respeto y excelencia. Escuchamos y valoramos a quienes confían en nosotros.</w:t>
      </w:r>
    </w:p>
    <w:p w14:paraId="5D3036F7" w14:textId="77777777" w:rsidR="0037680E" w:rsidRPr="00B5193A" w:rsidRDefault="0037680E" w:rsidP="0037680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Calidad: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> Garantizamos productos elaborados con altos estándares, que aportan nutrición, bienestar y sabor.</w:t>
      </w:r>
    </w:p>
    <w:p w14:paraId="1DB98384" w14:textId="77777777" w:rsidR="0037680E" w:rsidRPr="00B5193A" w:rsidRDefault="0037680E" w:rsidP="0037680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Desarrollo de nuestros mercados: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> Buscamos crecer de forma sostenible, generando valor compartido con nuestros aliados y comunidades.</w:t>
      </w:r>
    </w:p>
    <w:p w14:paraId="70F71400" w14:textId="77777777" w:rsidR="0037680E" w:rsidRPr="00B5193A" w:rsidRDefault="0037680E" w:rsidP="0037680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Integridad: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> Actuamos con coherencia entre lo que pensamos, decimos y hacemos.</w:t>
      </w:r>
    </w:p>
    <w:p w14:paraId="51C734EB" w14:textId="77777777" w:rsidR="0037680E" w:rsidRPr="00B5193A" w:rsidRDefault="0037680E" w:rsidP="0037680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Honestidad: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> Comunicamos de forma veraz y transparente, fortaleciendo la confianza en nuestras relaciones.</w:t>
      </w:r>
    </w:p>
    <w:p w14:paraId="6245EB05" w14:textId="77777777" w:rsidR="0037680E" w:rsidRPr="00B5193A" w:rsidRDefault="0037680E" w:rsidP="0037680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Responsabilidad: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> Cumplimos nuestros compromisos y asumimos las consecuencias de nuestras decisiones con ética y profesionalismo.</w:t>
      </w:r>
    </w:p>
    <w:p w14:paraId="2F55FBE1" w14:textId="77777777" w:rsidR="0037680E" w:rsidRPr="00B5193A" w:rsidRDefault="0037680E" w:rsidP="0037680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Respeto: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> Promovemos la dignidad humana, la equidad de género, la diversidad y la inclusión.</w:t>
      </w:r>
    </w:p>
    <w:p w14:paraId="4C149A14" w14:textId="600684C9" w:rsidR="0037680E" w:rsidRPr="00B5193A" w:rsidRDefault="0037680E" w:rsidP="0037680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Sostenibilidad: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> Cada acción busca el equilibrio entre el bienestar social, ambiental y económico, asegurando un futuro próspero para todos.</w:t>
      </w:r>
    </w:p>
    <w:p w14:paraId="4D67CF9A" w14:textId="77777777" w:rsidR="0037680E" w:rsidRPr="00B5193A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color w:val="000000"/>
          <w:sz w:val="52"/>
          <w:szCs w:val="52"/>
          <w:lang w:eastAsia="es-MX"/>
        </w:rPr>
      </w:pPr>
      <w:r w:rsidRPr="00B5193A">
        <w:rPr>
          <w:rFonts w:eastAsia="Times New Roman"/>
          <w:b/>
          <w:bCs/>
          <w:color w:val="000000"/>
          <w:sz w:val="52"/>
          <w:szCs w:val="52"/>
          <w:lang w:eastAsia="es-MX"/>
        </w:rPr>
        <w:t>2. Principios Éticos y de Conducta</w:t>
      </w:r>
    </w:p>
    <w:p w14:paraId="229414B9" w14:textId="77777777" w:rsidR="0037680E" w:rsidRPr="00B5193A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Nuestros principios son la base que orienta el comportamiento de todos los miembros de la familia Alcagüete y de quienes se relacionan con nosotros.</w:t>
      </w:r>
    </w:p>
    <w:p w14:paraId="25EBC584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2.1 Apego a las normas</w:t>
      </w:r>
    </w:p>
    <w:p w14:paraId="6105174B" w14:textId="77777777" w:rsidR="0037680E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Cumplimos con las leyes, reglamentos y políticas internas que rigen nuestras operaciones.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Actuar conforme a la ley es el punto de partida, pero nuestra meta es hacer siempre lo correcto, incluso más allá de la obligación legal.</w:t>
      </w:r>
    </w:p>
    <w:p w14:paraId="4BCE9DBC" w14:textId="77777777" w:rsidR="0037680E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3FFA1AAA" w14:textId="77777777" w:rsidR="0037680E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70CF7AC8" w14:textId="77777777" w:rsidR="0037680E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2178A153" w14:textId="77777777" w:rsidR="0037680E" w:rsidRPr="00B5193A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1B5B76E2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2.2 Integridad y honestidad</w:t>
      </w:r>
    </w:p>
    <w:p w14:paraId="1EEC7F64" w14:textId="77777777" w:rsidR="0037680E" w:rsidRPr="00B5193A" w:rsidRDefault="0037680E" w:rsidP="0037680E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La integridad es la base de nuestra confianza. Rechazamos cualquier forma de corrupción, soborno o práctica desleal.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Brindamos información veraz y actuamos con transparencia en todas nuestras relaciones.</w:t>
      </w:r>
    </w:p>
    <w:p w14:paraId="71DFD726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2.3 Corresponsabilidad</w:t>
      </w:r>
    </w:p>
    <w:p w14:paraId="334DB302" w14:textId="77777777" w:rsidR="0037680E" w:rsidRPr="00B5193A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Reconocemos que cada decisión individual impacta a la empresa, la sociedad y el entorno. Por eso, actuamos con empatía, colaboración y sentido de propósito.</w:t>
      </w:r>
    </w:p>
    <w:p w14:paraId="46D92446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2.4 Cumplimiento de la ley</w:t>
      </w:r>
    </w:p>
    <w:p w14:paraId="13517563" w14:textId="77777777" w:rsidR="0037680E" w:rsidRPr="00B5193A" w:rsidRDefault="0037680E" w:rsidP="0037680E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Cumplimos cabalmente con todas las disposiciones legales, laborales, ambientales, fiscales y comerciales aplicables.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Ningún resultado justifica la falta de ética o el incumplimiento normativo.</w:t>
      </w:r>
    </w:p>
    <w:p w14:paraId="37111648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2.5 Conflicto de intereses</w:t>
      </w:r>
    </w:p>
    <w:p w14:paraId="25908E4B" w14:textId="77777777" w:rsidR="0037680E" w:rsidRPr="00B5193A" w:rsidRDefault="0037680E" w:rsidP="0037680E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Evitamos situaciones en las que los intereses personales o de terceros puedan afectar las decisiones de la empresa.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No aceptamos regalos, incentivos o beneficios que puedan influir en la imparcialidad de nuestras acciones.</w:t>
      </w:r>
    </w:p>
    <w:p w14:paraId="35AF8752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2.6 Uso responsable y confidencial de la información</w:t>
      </w:r>
    </w:p>
    <w:p w14:paraId="29E737D9" w14:textId="77777777" w:rsidR="0037680E" w:rsidRPr="00B5193A" w:rsidRDefault="0037680E" w:rsidP="0037680E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Protegemos la información interna de Alcagüete y la de nuestros clientes, proveedores y aliados.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La confidencialidad, la protección de datos y la privacidad son principios inquebrantables de nuestra gestión.</w:t>
      </w:r>
    </w:p>
    <w:p w14:paraId="26563841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2.7 Transparencia y rendición de cuentas</w:t>
      </w:r>
    </w:p>
    <w:p w14:paraId="54B8E6D6" w14:textId="77777777" w:rsidR="0037680E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Actuamos con apertura y claridad en la comunicación, reportando de manera oportuna y veraz nuestros resultados, impactos y decisiones.</w:t>
      </w:r>
    </w:p>
    <w:p w14:paraId="10054DBA" w14:textId="77777777" w:rsidR="0037680E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72F9137D" w14:textId="77777777" w:rsidR="0037680E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275C0C03" w14:textId="77777777" w:rsidR="0037680E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34669290" w14:textId="77777777" w:rsidR="0037680E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5CA8FF74" w14:textId="77777777" w:rsidR="0037680E" w:rsidRPr="00B5193A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547C75AF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2.8 Prácticas laborales justas y respeto mutuo</w:t>
      </w:r>
    </w:p>
    <w:p w14:paraId="4A30818C" w14:textId="5A5CF588" w:rsidR="0037680E" w:rsidRPr="00B5193A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Garantizamos condiciones de trabajo seguras, dignas e inclusivas.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Rechazamos todo tipo de acoso, discriminación o violencia, y promovemos la igualdad de oportunidades, el desarrollo personal y el bienestar de nuestros equipos.</w:t>
      </w:r>
    </w:p>
    <w:p w14:paraId="41E6B8F7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2.9 Responsabilidad ambiental</w:t>
      </w:r>
    </w:p>
    <w:p w14:paraId="4B52C527" w14:textId="77777777" w:rsidR="0037680E" w:rsidRPr="00B5193A" w:rsidRDefault="0037680E" w:rsidP="0037680E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Como empresa carbono neutro positiva, adoptamos prácticas sostenibles que reducen nuestro impacto ambiental.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Fomentamos el uso responsable de los recursos, la economía circular y la protección de la biodiversidad.</w:t>
      </w:r>
    </w:p>
    <w:p w14:paraId="416258D0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2.10 Manejo responsable de bienes y registros</w:t>
      </w:r>
    </w:p>
    <w:p w14:paraId="74F5EFC3" w14:textId="77777777" w:rsidR="0037680E" w:rsidRPr="00B5193A" w:rsidRDefault="0037680E" w:rsidP="0037680E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Los recursos y la información financiera deben administrarse con precisión, transparencia y responsabilidad.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Toda acción debe contribuir a la confianza y la sostenibilidad de la empresa.</w:t>
      </w:r>
    </w:p>
    <w:p w14:paraId="19FC01A1" w14:textId="77777777" w:rsidR="0037680E" w:rsidRPr="00B5193A" w:rsidRDefault="0037680E" w:rsidP="0037680E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b/>
          <w:bCs/>
          <w:color w:val="000000"/>
          <w:sz w:val="24"/>
          <w:szCs w:val="24"/>
          <w:lang w:eastAsia="es-MX"/>
        </w:rPr>
        <w:t>2.11 Consumo responsable de sustancias</w:t>
      </w:r>
    </w:p>
    <w:p w14:paraId="2497A1B6" w14:textId="586DA1B6" w:rsidR="0037680E" w:rsidRPr="0037680E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Está prohibido el consumo, posesión o distribución de alcohol, drogas o sustancias controladas durante la jornada laboral o dentro de las instalaciones de Alcagüete.</w:t>
      </w:r>
    </w:p>
    <w:p w14:paraId="2F7EDB32" w14:textId="00E1B457" w:rsidR="0037680E" w:rsidRPr="0037680E" w:rsidRDefault="0037680E" w:rsidP="0037680E">
      <w:pPr>
        <w:spacing w:before="100" w:beforeAutospacing="1" w:after="100" w:afterAutospacing="1"/>
        <w:outlineLvl w:val="2"/>
        <w:rPr>
          <w:rFonts w:eastAsia="Times New Roman"/>
          <w:color w:val="000000"/>
          <w:sz w:val="52"/>
          <w:szCs w:val="52"/>
          <w:lang w:eastAsia="es-MX"/>
        </w:rPr>
      </w:pPr>
      <w:r w:rsidRPr="00B5193A">
        <w:rPr>
          <w:rFonts w:eastAsia="Times New Roman"/>
          <w:color w:val="000000"/>
          <w:sz w:val="52"/>
          <w:szCs w:val="52"/>
          <w:lang w:eastAsia="es-MX"/>
        </w:rPr>
        <w:t>3. Compromisos Éticos como Empresa B</w:t>
      </w:r>
    </w:p>
    <w:p w14:paraId="30ABCFDA" w14:textId="77777777" w:rsidR="0037680E" w:rsidRPr="00B5193A" w:rsidRDefault="0037680E" w:rsidP="0037680E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Nuestro propósito como Empresa B certificada es usar los negocios como una fuerza para el bien.</w:t>
      </w:r>
      <w:r>
        <w:rPr>
          <w:rFonts w:eastAsia="Times New Roman"/>
          <w:color w:val="000000"/>
          <w:lang w:eastAsia="es-MX"/>
        </w:rPr>
        <w:br/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Nos comprometemos a:</w:t>
      </w:r>
    </w:p>
    <w:p w14:paraId="4A51AAFF" w14:textId="77777777" w:rsidR="0037680E" w:rsidRPr="00B5193A" w:rsidRDefault="0037680E" w:rsidP="0037680E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Tomar decisiones que generen valor compartido para las personas, las comunidades y el medio ambiente.</w:t>
      </w:r>
    </w:p>
    <w:p w14:paraId="07DDAD54" w14:textId="72025921" w:rsidR="0037680E" w:rsidRPr="00B5193A" w:rsidRDefault="0037680E" w:rsidP="0037680E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Integrar la sostenibilidad en cada área de la empresa.</w:t>
      </w:r>
    </w:p>
    <w:p w14:paraId="0CB7B7F8" w14:textId="77777777" w:rsidR="0037680E" w:rsidRPr="00B5193A" w:rsidRDefault="0037680E" w:rsidP="0037680E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Promover la transparencia, la equidad y el respeto en nuestras relaciones comerciales y laborales.</w:t>
      </w:r>
    </w:p>
    <w:p w14:paraId="7F19587E" w14:textId="77777777" w:rsidR="0037680E" w:rsidRPr="00B5193A" w:rsidRDefault="0037680E" w:rsidP="0037680E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Impulsar una cultura de mejora continua y aprendizaje ético.</w:t>
      </w:r>
    </w:p>
    <w:p w14:paraId="0A64CAD8" w14:textId="77777777" w:rsidR="0037680E" w:rsidRPr="00B5193A" w:rsidRDefault="0037680E" w:rsidP="0037680E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Contribuir activamente a los Objetivos de Desarrollo Sostenible (ODS).</w:t>
      </w:r>
    </w:p>
    <w:p w14:paraId="73EA961E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098DEE6B" w14:textId="77777777" w:rsidR="0037680E" w:rsidRDefault="0037680E" w:rsidP="0037680E">
      <w:pPr>
        <w:jc w:val="both"/>
        <w:rPr>
          <w:rFonts w:eastAsia="Times New Roman"/>
          <w:lang w:eastAsia="es-MX"/>
        </w:rPr>
      </w:pPr>
    </w:p>
    <w:p w14:paraId="2500398B" w14:textId="77777777" w:rsidR="0037680E" w:rsidRPr="00B5193A" w:rsidRDefault="0037680E" w:rsidP="0037680E">
      <w:pPr>
        <w:jc w:val="both"/>
        <w:rPr>
          <w:rFonts w:eastAsia="Times New Roman"/>
          <w:sz w:val="24"/>
          <w:szCs w:val="24"/>
          <w:lang w:eastAsia="es-MX"/>
        </w:rPr>
      </w:pPr>
    </w:p>
    <w:p w14:paraId="14AC4597" w14:textId="5F22471C" w:rsidR="0037680E" w:rsidRPr="00B5193A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sz w:val="48"/>
          <w:szCs w:val="48"/>
          <w:lang w:eastAsia="es-MX"/>
        </w:rPr>
      </w:pPr>
      <w:r w:rsidRPr="00B5193A">
        <w:rPr>
          <w:rFonts w:eastAsia="Times New Roman"/>
          <w:color w:val="000000"/>
          <w:sz w:val="48"/>
          <w:szCs w:val="48"/>
          <w:lang w:eastAsia="es-MX"/>
        </w:rPr>
        <w:t>4. Relaciones con nuestros grupos de interés</w:t>
      </w:r>
    </w:p>
    <w:p w14:paraId="2FF67F42" w14:textId="77777777" w:rsidR="0037680E" w:rsidRPr="00B5193A" w:rsidRDefault="0037680E" w:rsidP="0037680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Colaboradores: Promovemos su bienestar, desarrollo y participación activa en la construcción de una cultura ética.</w:t>
      </w:r>
    </w:p>
    <w:p w14:paraId="1E7CD2CE" w14:textId="77777777" w:rsidR="0037680E" w:rsidRPr="00B5193A" w:rsidRDefault="0037680E" w:rsidP="0037680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Proveedores: Trabajamos con aliados que compartan nuestros principios de sostenibilidad, comercio justo y responsabilidad social.</w:t>
      </w:r>
    </w:p>
    <w:p w14:paraId="35AFFBC8" w14:textId="77777777" w:rsidR="0037680E" w:rsidRPr="00B5193A" w:rsidRDefault="0037680E" w:rsidP="0037680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Clientes: Nos comprometemos con la calidad, transparencia y nutrición responsable en cada producto.</w:t>
      </w:r>
    </w:p>
    <w:p w14:paraId="2DC551C4" w14:textId="12060239" w:rsidR="0037680E" w:rsidRPr="00B5193A" w:rsidRDefault="0037680E" w:rsidP="0037680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Comunidad: Contribuimos al desarrollo social y a la reducción de la malnutrición en poblaciones vulnerables.</w:t>
      </w:r>
    </w:p>
    <w:p w14:paraId="05DE9E54" w14:textId="77777777" w:rsidR="0037680E" w:rsidRPr="00B5193A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sz w:val="52"/>
          <w:szCs w:val="52"/>
          <w:lang w:eastAsia="es-MX"/>
        </w:rPr>
      </w:pPr>
      <w:r w:rsidRPr="00B5193A">
        <w:rPr>
          <w:rFonts w:eastAsia="Times New Roman"/>
          <w:color w:val="000000"/>
          <w:sz w:val="52"/>
          <w:szCs w:val="52"/>
          <w:lang w:eastAsia="es-MX"/>
        </w:rPr>
        <w:t>5. Canal Ético</w:t>
      </w:r>
    </w:p>
    <w:p w14:paraId="0D1B6FC7" w14:textId="0B9008D2" w:rsidR="0037680E" w:rsidRPr="00B5193A" w:rsidRDefault="0037680E" w:rsidP="0037680E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Para garantizar la integridad y transparencia, disponemos de un canal confidencial donde se pueden reportar posibles incumplimientos de este Código o conductas contrarias a los valores de la empresa.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Aseguramos confidencialidad absoluta, respeto y protección al denunciante.</w:t>
      </w:r>
    </w:p>
    <w:p w14:paraId="709BCCED" w14:textId="77777777" w:rsidR="0037680E" w:rsidRPr="00B5193A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sz w:val="52"/>
          <w:szCs w:val="52"/>
          <w:lang w:eastAsia="es-MX"/>
        </w:rPr>
      </w:pPr>
      <w:r w:rsidRPr="00B5193A">
        <w:rPr>
          <w:rFonts w:eastAsia="Times New Roman"/>
          <w:color w:val="000000"/>
          <w:sz w:val="52"/>
          <w:szCs w:val="52"/>
          <w:lang w:eastAsia="es-MX"/>
        </w:rPr>
        <w:t>6. Cumplimiento y compromiso</w:t>
      </w:r>
    </w:p>
    <w:p w14:paraId="53C0D5D3" w14:textId="28CC5989" w:rsidR="0037680E" w:rsidRPr="00B5193A" w:rsidRDefault="0037680E" w:rsidP="0037680E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El cumplimiento de este Código es responsabilidad de todos los miembros de Alcagüete y de quienes se relacionan con nosotros.</w:t>
      </w:r>
      <w:r>
        <w:rPr>
          <w:rFonts w:eastAsia="Times New Roman"/>
          <w:color w:val="000000"/>
          <w:sz w:val="24"/>
          <w:szCs w:val="24"/>
          <w:lang w:eastAsia="es-MX"/>
        </w:rPr>
        <w:br/>
      </w:r>
      <w:r w:rsidRPr="00B5193A">
        <w:rPr>
          <w:rFonts w:eastAsia="Times New Roman"/>
          <w:color w:val="000000"/>
          <w:sz w:val="24"/>
          <w:szCs w:val="24"/>
          <w:lang w:eastAsia="es-MX"/>
        </w:rPr>
        <w:br/>
        <w:t>Cada colaborador, cliente o proveedor debe actuar de manera coherente con estos valores y principios, promoviendo siempre una cultura ética, respetuosa y consciente.</w:t>
      </w:r>
    </w:p>
    <w:p w14:paraId="27D7DF6A" w14:textId="77777777" w:rsidR="0037680E" w:rsidRPr="00B5193A" w:rsidRDefault="0037680E" w:rsidP="0037680E">
      <w:pPr>
        <w:spacing w:before="100" w:beforeAutospacing="1" w:after="100" w:afterAutospacing="1"/>
        <w:jc w:val="both"/>
        <w:outlineLvl w:val="2"/>
        <w:rPr>
          <w:rFonts w:eastAsia="Times New Roman"/>
          <w:color w:val="000000"/>
          <w:sz w:val="52"/>
          <w:szCs w:val="52"/>
          <w:lang w:eastAsia="es-MX"/>
        </w:rPr>
      </w:pPr>
      <w:r w:rsidRPr="00B5193A">
        <w:rPr>
          <w:rFonts w:eastAsia="Times New Roman"/>
          <w:color w:val="000000"/>
          <w:sz w:val="52"/>
          <w:szCs w:val="52"/>
          <w:lang w:eastAsia="es-MX"/>
        </w:rPr>
        <w:t>7. Revisión y actualización</w:t>
      </w:r>
    </w:p>
    <w:p w14:paraId="1FA29E3B" w14:textId="66F2171F" w:rsidR="0037680E" w:rsidRPr="00471A6C" w:rsidRDefault="0037680E" w:rsidP="0037680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B5193A">
        <w:rPr>
          <w:rFonts w:eastAsia="Times New Roman"/>
          <w:color w:val="000000"/>
          <w:sz w:val="24"/>
          <w:szCs w:val="24"/>
          <w:lang w:eastAsia="es-MX"/>
        </w:rPr>
        <w:t>Este documento será revisado anualmente por el </w:t>
      </w:r>
      <w:r>
        <w:rPr>
          <w:rFonts w:eastAsia="Times New Roman"/>
          <w:color w:val="000000"/>
          <w:lang w:eastAsia="es-MX"/>
        </w:rPr>
        <w:t xml:space="preserve">área </w:t>
      </w:r>
      <w:r>
        <w:rPr>
          <w:rFonts w:eastAsia="Times New Roman"/>
          <w:color w:val="000000"/>
          <w:lang w:eastAsia="es-MX"/>
        </w:rPr>
        <w:t xml:space="preserve">de 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>Sostenibilidad</w:t>
      </w:r>
      <w:r w:rsidRPr="00B5193A">
        <w:rPr>
          <w:rFonts w:eastAsia="Times New Roman"/>
          <w:color w:val="000000"/>
          <w:sz w:val="24"/>
          <w:szCs w:val="24"/>
          <w:lang w:eastAsia="es-MX"/>
        </w:rPr>
        <w:t xml:space="preserve"> e Impacto, asegurando su alineación con los valores de Alcagüete, los estándares del Sistema B y la evolución de la ética empresarial global.</w:t>
      </w:r>
    </w:p>
    <w:p w14:paraId="0D39C6EA" w14:textId="77777777" w:rsidR="0037680E" w:rsidRDefault="0037680E" w:rsidP="00650ECA">
      <w:pPr>
        <w:jc w:val="both"/>
        <w:rPr>
          <w:b/>
          <w:bCs/>
          <w:color w:val="000000" w:themeColor="text1"/>
          <w:sz w:val="36"/>
          <w:szCs w:val="36"/>
          <w:shd w:val="clear" w:color="auto" w:fill="FFFFFF"/>
          <w:lang w:val="es-ES_tradnl"/>
        </w:rPr>
      </w:pPr>
    </w:p>
    <w:p w14:paraId="5E5D71F9" w14:textId="77777777" w:rsidR="0037680E" w:rsidRPr="0037680E" w:rsidRDefault="0037680E" w:rsidP="00650ECA">
      <w:pPr>
        <w:jc w:val="both"/>
        <w:rPr>
          <w:color w:val="000000" w:themeColor="text1"/>
          <w:sz w:val="24"/>
          <w:szCs w:val="24"/>
          <w:lang w:val="es-ES_tradnl"/>
        </w:rPr>
      </w:pPr>
    </w:p>
    <w:sectPr w:rsidR="0037680E" w:rsidRPr="0037680E" w:rsidSect="00087743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E99A" w14:textId="77777777" w:rsidR="006B2029" w:rsidRDefault="006B2029" w:rsidP="004E7AB7">
      <w:r>
        <w:separator/>
      </w:r>
    </w:p>
  </w:endnote>
  <w:endnote w:type="continuationSeparator" w:id="0">
    <w:p w14:paraId="4F65A5A0" w14:textId="77777777" w:rsidR="006B2029" w:rsidRDefault="006B2029" w:rsidP="004E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A217" w14:textId="77777777" w:rsidR="006B2029" w:rsidRDefault="006B2029" w:rsidP="004E7AB7">
      <w:r>
        <w:separator/>
      </w:r>
    </w:p>
  </w:footnote>
  <w:footnote w:type="continuationSeparator" w:id="0">
    <w:p w14:paraId="650F7E56" w14:textId="77777777" w:rsidR="006B2029" w:rsidRDefault="006B2029" w:rsidP="004E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07EC" w14:textId="10932E16" w:rsidR="00087743" w:rsidRDefault="0008774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097175" wp14:editId="3986093F">
          <wp:simplePos x="0" y="0"/>
          <wp:positionH relativeFrom="column">
            <wp:posOffset>-930666</wp:posOffset>
          </wp:positionH>
          <wp:positionV relativeFrom="paragraph">
            <wp:posOffset>-362292</wp:posOffset>
          </wp:positionV>
          <wp:extent cx="2777504" cy="1151792"/>
          <wp:effectExtent l="0" t="0" r="3810" b="4445"/>
          <wp:wrapNone/>
          <wp:docPr id="201013128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guete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478" cy="117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510C83" w14:textId="77777777" w:rsidR="00E41C1E" w:rsidRDefault="00E41C1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A7B"/>
    <w:multiLevelType w:val="hybridMultilevel"/>
    <w:tmpl w:val="2478784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641"/>
    <w:multiLevelType w:val="hybridMultilevel"/>
    <w:tmpl w:val="9BA0F6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526A"/>
    <w:multiLevelType w:val="multilevel"/>
    <w:tmpl w:val="F5C4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412DF"/>
    <w:multiLevelType w:val="multilevel"/>
    <w:tmpl w:val="5474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810BA"/>
    <w:multiLevelType w:val="multilevel"/>
    <w:tmpl w:val="A81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E0BAD"/>
    <w:multiLevelType w:val="multilevel"/>
    <w:tmpl w:val="3B8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457B2"/>
    <w:multiLevelType w:val="hybridMultilevel"/>
    <w:tmpl w:val="842CF1EE"/>
    <w:lvl w:ilvl="0" w:tplc="B0C27B6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24110"/>
    <w:multiLevelType w:val="hybridMultilevel"/>
    <w:tmpl w:val="0186BC66"/>
    <w:lvl w:ilvl="0" w:tplc="D4848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3F9"/>
    <w:multiLevelType w:val="multilevel"/>
    <w:tmpl w:val="5DC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C09A9"/>
    <w:multiLevelType w:val="multilevel"/>
    <w:tmpl w:val="6ED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97154"/>
    <w:multiLevelType w:val="hybridMultilevel"/>
    <w:tmpl w:val="EFA894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0689"/>
    <w:multiLevelType w:val="hybridMultilevel"/>
    <w:tmpl w:val="E2AEC05C"/>
    <w:lvl w:ilvl="0" w:tplc="F3A46010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231B4"/>
    <w:multiLevelType w:val="hybridMultilevel"/>
    <w:tmpl w:val="F0080F6A"/>
    <w:lvl w:ilvl="0" w:tplc="15A6020C">
      <w:start w:val="1"/>
      <w:numFmt w:val="bullet"/>
      <w:lvlText w:val="-"/>
      <w:lvlJc w:val="left"/>
      <w:pPr>
        <w:ind w:left="1778" w:hanging="360"/>
      </w:pPr>
      <w:rPr>
        <w:rFonts w:ascii="Wide Latin" w:hAnsi="Wide Latin" w:hint="default"/>
        <w:b w:val="0"/>
        <w:i w:val="0"/>
        <w:color w:val="0070C0"/>
        <w:sz w:val="16"/>
        <w:szCs w:val="16"/>
        <w:effect w:val="none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263A64"/>
    <w:multiLevelType w:val="hybridMultilevel"/>
    <w:tmpl w:val="FF342D2A"/>
    <w:lvl w:ilvl="0" w:tplc="6FD4B40E">
      <w:start w:val="1"/>
      <w:numFmt w:val="decimal"/>
      <w:lvlText w:val="%1."/>
      <w:lvlJc w:val="left"/>
      <w:pPr>
        <w:ind w:left="660" w:hanging="442"/>
      </w:pPr>
      <w:rPr>
        <w:rFonts w:ascii="Arial" w:eastAsia="Arial" w:hAnsi="Arial" w:cs="Arial" w:hint="default"/>
        <w:spacing w:val="0"/>
        <w:w w:val="99"/>
        <w:sz w:val="24"/>
        <w:szCs w:val="24"/>
        <w:lang w:val="es-ES" w:eastAsia="en-US" w:bidi="ar-SA"/>
      </w:rPr>
    </w:lvl>
    <w:lvl w:ilvl="1" w:tplc="FF9466C4">
      <w:start w:val="1"/>
      <w:numFmt w:val="decimal"/>
      <w:lvlText w:val="%2."/>
      <w:lvlJc w:val="left"/>
      <w:pPr>
        <w:ind w:left="939" w:hanging="360"/>
      </w:pPr>
      <w:rPr>
        <w:rFonts w:asciiTheme="minorHAnsi" w:eastAsia="Arial" w:hAnsiTheme="minorHAnsi" w:cstheme="minorHAnsi" w:hint="default"/>
        <w:b/>
        <w:bCs/>
        <w:spacing w:val="0"/>
        <w:w w:val="99"/>
        <w:sz w:val="22"/>
        <w:szCs w:val="22"/>
        <w:lang w:val="es-ES" w:eastAsia="en-US" w:bidi="ar-SA"/>
      </w:rPr>
    </w:lvl>
    <w:lvl w:ilvl="2" w:tplc="36D01FFC">
      <w:numFmt w:val="bullet"/>
      <w:lvlText w:val=""/>
      <w:lvlJc w:val="left"/>
      <w:pPr>
        <w:ind w:left="1635" w:hanging="567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3" w:tplc="608C797E">
      <w:numFmt w:val="bullet"/>
      <w:lvlText w:val="•"/>
      <w:lvlJc w:val="left"/>
      <w:pPr>
        <w:ind w:left="2595" w:hanging="567"/>
      </w:pPr>
      <w:rPr>
        <w:rFonts w:hint="default"/>
        <w:lang w:val="es-ES" w:eastAsia="en-US" w:bidi="ar-SA"/>
      </w:rPr>
    </w:lvl>
    <w:lvl w:ilvl="4" w:tplc="54D27982">
      <w:numFmt w:val="bullet"/>
      <w:lvlText w:val="•"/>
      <w:lvlJc w:val="left"/>
      <w:pPr>
        <w:ind w:left="3550" w:hanging="567"/>
      </w:pPr>
      <w:rPr>
        <w:rFonts w:hint="default"/>
        <w:lang w:val="es-ES" w:eastAsia="en-US" w:bidi="ar-SA"/>
      </w:rPr>
    </w:lvl>
    <w:lvl w:ilvl="5" w:tplc="DBCEFE08">
      <w:numFmt w:val="bullet"/>
      <w:lvlText w:val="•"/>
      <w:lvlJc w:val="left"/>
      <w:pPr>
        <w:ind w:left="4505" w:hanging="567"/>
      </w:pPr>
      <w:rPr>
        <w:rFonts w:hint="default"/>
        <w:lang w:val="es-ES" w:eastAsia="en-US" w:bidi="ar-SA"/>
      </w:rPr>
    </w:lvl>
    <w:lvl w:ilvl="6" w:tplc="10AE3EBE">
      <w:numFmt w:val="bullet"/>
      <w:lvlText w:val="•"/>
      <w:lvlJc w:val="left"/>
      <w:pPr>
        <w:ind w:left="5460" w:hanging="567"/>
      </w:pPr>
      <w:rPr>
        <w:rFonts w:hint="default"/>
        <w:lang w:val="es-ES" w:eastAsia="en-US" w:bidi="ar-SA"/>
      </w:rPr>
    </w:lvl>
    <w:lvl w:ilvl="7" w:tplc="8BA22F9A">
      <w:numFmt w:val="bullet"/>
      <w:lvlText w:val="•"/>
      <w:lvlJc w:val="left"/>
      <w:pPr>
        <w:ind w:left="6415" w:hanging="567"/>
      </w:pPr>
      <w:rPr>
        <w:rFonts w:hint="default"/>
        <w:lang w:val="es-ES" w:eastAsia="en-US" w:bidi="ar-SA"/>
      </w:rPr>
    </w:lvl>
    <w:lvl w:ilvl="8" w:tplc="7A2ED864">
      <w:numFmt w:val="bullet"/>
      <w:lvlText w:val="•"/>
      <w:lvlJc w:val="left"/>
      <w:pPr>
        <w:ind w:left="7370" w:hanging="567"/>
      </w:pPr>
      <w:rPr>
        <w:rFonts w:hint="default"/>
        <w:lang w:val="es-ES" w:eastAsia="en-US" w:bidi="ar-SA"/>
      </w:rPr>
    </w:lvl>
  </w:abstractNum>
  <w:abstractNum w:abstractNumId="14" w15:restartNumberingAfterBreak="0">
    <w:nsid w:val="5E9538FE"/>
    <w:multiLevelType w:val="multilevel"/>
    <w:tmpl w:val="488C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2A6355"/>
    <w:multiLevelType w:val="multilevel"/>
    <w:tmpl w:val="0004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3D7ECF"/>
    <w:multiLevelType w:val="multilevel"/>
    <w:tmpl w:val="3BB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87C93"/>
    <w:multiLevelType w:val="multilevel"/>
    <w:tmpl w:val="79A66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D82064"/>
    <w:multiLevelType w:val="hybridMultilevel"/>
    <w:tmpl w:val="BCD02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30ED5"/>
    <w:multiLevelType w:val="multilevel"/>
    <w:tmpl w:val="8C9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755FF"/>
    <w:multiLevelType w:val="hybridMultilevel"/>
    <w:tmpl w:val="D4AC47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BF088C"/>
    <w:multiLevelType w:val="hybridMultilevel"/>
    <w:tmpl w:val="6B5AD3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B1932"/>
    <w:multiLevelType w:val="multilevel"/>
    <w:tmpl w:val="9500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200393">
    <w:abstractNumId w:val="13"/>
  </w:num>
  <w:num w:numId="2" w16cid:durableId="980381853">
    <w:abstractNumId w:val="20"/>
  </w:num>
  <w:num w:numId="3" w16cid:durableId="285700129">
    <w:abstractNumId w:val="1"/>
  </w:num>
  <w:num w:numId="4" w16cid:durableId="1911845534">
    <w:abstractNumId w:val="18"/>
  </w:num>
  <w:num w:numId="5" w16cid:durableId="1385518292">
    <w:abstractNumId w:val="11"/>
  </w:num>
  <w:num w:numId="6" w16cid:durableId="1895852148">
    <w:abstractNumId w:val="22"/>
  </w:num>
  <w:num w:numId="7" w16cid:durableId="1219626629">
    <w:abstractNumId w:val="12"/>
  </w:num>
  <w:num w:numId="8" w16cid:durableId="1933780785">
    <w:abstractNumId w:val="21"/>
  </w:num>
  <w:num w:numId="9" w16cid:durableId="2101556541">
    <w:abstractNumId w:val="2"/>
  </w:num>
  <w:num w:numId="10" w16cid:durableId="1381049861">
    <w:abstractNumId w:val="14"/>
  </w:num>
  <w:num w:numId="11" w16cid:durableId="615450325">
    <w:abstractNumId w:val="4"/>
  </w:num>
  <w:num w:numId="12" w16cid:durableId="670449916">
    <w:abstractNumId w:val="5"/>
  </w:num>
  <w:num w:numId="13" w16cid:durableId="409543739">
    <w:abstractNumId w:val="19"/>
  </w:num>
  <w:num w:numId="14" w16cid:durableId="1880169621">
    <w:abstractNumId w:val="15"/>
  </w:num>
  <w:num w:numId="15" w16cid:durableId="1040328153">
    <w:abstractNumId w:val="8"/>
  </w:num>
  <w:num w:numId="16" w16cid:durableId="1718121599">
    <w:abstractNumId w:val="10"/>
  </w:num>
  <w:num w:numId="17" w16cid:durableId="1651245700">
    <w:abstractNumId w:val="7"/>
  </w:num>
  <w:num w:numId="18" w16cid:durableId="516386414">
    <w:abstractNumId w:val="17"/>
  </w:num>
  <w:num w:numId="19" w16cid:durableId="1934122644">
    <w:abstractNumId w:val="0"/>
  </w:num>
  <w:num w:numId="20" w16cid:durableId="804860292">
    <w:abstractNumId w:val="6"/>
  </w:num>
  <w:num w:numId="21" w16cid:durableId="1009719177">
    <w:abstractNumId w:val="16"/>
  </w:num>
  <w:num w:numId="22" w16cid:durableId="1414548696">
    <w:abstractNumId w:val="3"/>
  </w:num>
  <w:num w:numId="23" w16cid:durableId="777141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7"/>
    <w:rsid w:val="00065310"/>
    <w:rsid w:val="00087743"/>
    <w:rsid w:val="00102BEB"/>
    <w:rsid w:val="001034A5"/>
    <w:rsid w:val="002C4DEC"/>
    <w:rsid w:val="00326601"/>
    <w:rsid w:val="003545E7"/>
    <w:rsid w:val="0037680E"/>
    <w:rsid w:val="003E1540"/>
    <w:rsid w:val="004E7AB7"/>
    <w:rsid w:val="00622B66"/>
    <w:rsid w:val="00625375"/>
    <w:rsid w:val="00646C8C"/>
    <w:rsid w:val="00650ECA"/>
    <w:rsid w:val="00655F0F"/>
    <w:rsid w:val="00665D90"/>
    <w:rsid w:val="006669E5"/>
    <w:rsid w:val="00693E56"/>
    <w:rsid w:val="006B2029"/>
    <w:rsid w:val="00795F3B"/>
    <w:rsid w:val="00797B45"/>
    <w:rsid w:val="007A01FB"/>
    <w:rsid w:val="007B54DC"/>
    <w:rsid w:val="007B7913"/>
    <w:rsid w:val="007D7CD1"/>
    <w:rsid w:val="009858AB"/>
    <w:rsid w:val="00997243"/>
    <w:rsid w:val="00A27369"/>
    <w:rsid w:val="00B54514"/>
    <w:rsid w:val="00BD3AA7"/>
    <w:rsid w:val="00C0511C"/>
    <w:rsid w:val="00CC5329"/>
    <w:rsid w:val="00CF2D2D"/>
    <w:rsid w:val="00DB40AE"/>
    <w:rsid w:val="00E17605"/>
    <w:rsid w:val="00E41C1E"/>
    <w:rsid w:val="00F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1B80"/>
  <w15:chartTrackingRefBased/>
  <w15:docId w15:val="{51FF3AB8-329D-417F-8E87-699564D7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4E7AB7"/>
    <w:pPr>
      <w:spacing w:before="92"/>
      <w:ind w:left="939" w:hanging="36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AB7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4E7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4E7AB7"/>
    <w:pPr>
      <w:spacing w:before="142"/>
      <w:ind w:left="660" w:hanging="442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4E7AB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7AB7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aliases w:val="Viñeta 6,Bolita,HOJA,List Paragraph,Párrafo de lista1,BOLA,Párrafo de lista2,Párrafo de lista3,Párrafo de lista21,BOLADEF,Guión,Titulo 8,bolita,Párrafo de lista31,Párrafo de lista211,Párrafo de lista5,List Paragraph1,MIBEX B,Titulo 1"/>
    <w:basedOn w:val="Normal"/>
    <w:link w:val="PrrafodelistaCar"/>
    <w:uiPriority w:val="34"/>
    <w:qFormat/>
    <w:rsid w:val="004E7AB7"/>
    <w:pPr>
      <w:spacing w:before="142"/>
      <w:ind w:left="939" w:hanging="361"/>
    </w:pPr>
  </w:style>
  <w:style w:type="paragraph" w:customStyle="1" w:styleId="TableParagraph">
    <w:name w:val="Table Paragraph"/>
    <w:basedOn w:val="Normal"/>
    <w:uiPriority w:val="1"/>
    <w:qFormat/>
    <w:rsid w:val="004E7AB7"/>
  </w:style>
  <w:style w:type="paragraph" w:styleId="Encabezado">
    <w:name w:val="header"/>
    <w:basedOn w:val="Normal"/>
    <w:link w:val="EncabezadoCar"/>
    <w:uiPriority w:val="99"/>
    <w:unhideWhenUsed/>
    <w:rsid w:val="004E7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AB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7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AB7"/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065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Textoennegrita">
    <w:name w:val="Strong"/>
    <w:basedOn w:val="Fuentedeprrafopredeter"/>
    <w:uiPriority w:val="22"/>
    <w:qFormat/>
    <w:rsid w:val="00065310"/>
    <w:rPr>
      <w:b/>
      <w:bCs/>
    </w:rPr>
  </w:style>
  <w:style w:type="character" w:customStyle="1" w:styleId="PrrafodelistaCar">
    <w:name w:val="Párrafo de lista Car"/>
    <w:aliases w:val="Viñeta 6 Car,Bolita Car,HOJA Car,List Paragraph Car,Párrafo de lista1 Car,BOLA Car,Párrafo de lista2 Car,Párrafo de lista3 Car,Párrafo de lista21 Car,BOLADEF Car,Guión Car,Titulo 8 Car,bolita Car,Párrafo de lista31 Car,MIBEX B Car"/>
    <w:basedOn w:val="Fuentedeprrafopredeter"/>
    <w:link w:val="Prrafodelista"/>
    <w:uiPriority w:val="34"/>
    <w:locked/>
    <w:rsid w:val="002C4DEC"/>
    <w:rPr>
      <w:rFonts w:ascii="Arial" w:eastAsia="Arial" w:hAnsi="Arial" w:cs="Arial"/>
      <w:lang w:val="es-ES"/>
    </w:rPr>
  </w:style>
  <w:style w:type="paragraph" w:customStyle="1" w:styleId="Default">
    <w:name w:val="Default"/>
    <w:rsid w:val="00985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Behar</dc:creator>
  <cp:keywords/>
  <dc:description/>
  <cp:lastModifiedBy>Felipe Salazar</cp:lastModifiedBy>
  <cp:revision>2</cp:revision>
  <cp:lastPrinted>2024-03-05T16:28:00Z</cp:lastPrinted>
  <dcterms:created xsi:type="dcterms:W3CDTF">2025-11-07T18:59:00Z</dcterms:created>
  <dcterms:modified xsi:type="dcterms:W3CDTF">2025-11-07T18:59:00Z</dcterms:modified>
</cp:coreProperties>
</file>